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sz w:val="24"/>
          <w:szCs w:val="24"/>
        </w:rPr>
        <w:t>STUDI LITERATUR</w:t>
      </w:r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46487647"/>
      <w:r w:rsidRPr="00F13504">
        <w:rPr>
          <w:rFonts w:ascii="Times New Roman" w:hAnsi="Times New Roman" w:cs="Times New Roman"/>
          <w:b/>
          <w:sz w:val="24"/>
          <w:szCs w:val="24"/>
        </w:rPr>
        <w:t xml:space="preserve">VALIDASI METODE ANALISIS PENENTUAN KADAR PARACETAMOL MENGGUNAKAN SPEKTROFOTOMETER </w:t>
      </w:r>
      <w:r w:rsidRPr="00F13504">
        <w:rPr>
          <w:rFonts w:ascii="Times New Roman" w:hAnsi="Times New Roman" w:cs="Times New Roman"/>
          <w:b/>
          <w:i/>
          <w:iCs/>
          <w:sz w:val="24"/>
          <w:szCs w:val="24"/>
        </w:rPr>
        <w:t>UV-Visible</w:t>
      </w:r>
    </w:p>
    <w:bookmarkEnd w:id="0"/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iCs/>
          <w:sz w:val="24"/>
          <w:szCs w:val="24"/>
        </w:rPr>
        <w:t>KARYA TULIS ILMIAH</w:t>
      </w: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Analis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1350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135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sz w:val="24"/>
          <w:szCs w:val="24"/>
        </w:rPr>
        <w:t>SITI NURHANIFAH</w:t>
      </w:r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sz w:val="24"/>
          <w:szCs w:val="24"/>
        </w:rPr>
        <w:t>20117045</w:t>
      </w: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D2B05" wp14:editId="17483849">
            <wp:extent cx="1926590" cy="1877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sz w:val="24"/>
          <w:szCs w:val="24"/>
        </w:rPr>
        <w:t>PROGRAM STUDI D-III ANALIS KESEHATAN</w:t>
      </w:r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sz w:val="24"/>
          <w:szCs w:val="24"/>
        </w:rPr>
        <w:t>SEKOLAH TINGGI ILMU KESEHATAN</w:t>
      </w:r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04">
        <w:rPr>
          <w:rFonts w:ascii="Times New Roman" w:hAnsi="Times New Roman" w:cs="Times New Roman"/>
          <w:b/>
          <w:sz w:val="24"/>
          <w:szCs w:val="24"/>
        </w:rPr>
        <w:t>BAKTI TUNAS HUSADA TASIKMALAYA</w:t>
      </w:r>
    </w:p>
    <w:p w:rsidR="00F13504" w:rsidRPr="00F13504" w:rsidRDefault="00F13504" w:rsidP="00F135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3504" w:rsidRPr="00F13504" w:rsidSect="00F13504">
          <w:footerReference w:type="default" r:id="rId5"/>
          <w:type w:val="continuous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F13504">
        <w:rPr>
          <w:rFonts w:ascii="Times New Roman" w:hAnsi="Times New Roman" w:cs="Times New Roman"/>
          <w:b/>
          <w:sz w:val="24"/>
          <w:szCs w:val="24"/>
        </w:rPr>
        <w:t>2020</w:t>
      </w: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F13504" w:rsidRPr="00F13504" w:rsidSect="00F13504">
          <w:type w:val="continuous"/>
          <w:pgSz w:w="11907" w:h="16839" w:code="9"/>
          <w:pgMar w:top="1701" w:right="1701" w:bottom="1701" w:left="2268" w:header="720" w:footer="720" w:gutter="0"/>
          <w:cols w:num="2" w:space="720"/>
          <w:docGrid w:linePitch="360"/>
        </w:sectPr>
      </w:pP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ABSTRAK</w:t>
      </w:r>
    </w:p>
    <w:p w:rsidR="001E13C6" w:rsidRPr="00F13504" w:rsidRDefault="00F13504" w:rsidP="00F135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pereda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piretik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Farmakope</w:t>
      </w:r>
      <w:proofErr w:type="spellEnd"/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Indonesia (FI)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04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UV-Visible.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UV-Visible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04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sensitif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biayanya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50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UV-Visible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parameter yang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limit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(LOD), limit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kuantitasi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(LOQ),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spesifisitas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menujukan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13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linearitas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spesifisitas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>.</w:t>
      </w:r>
    </w:p>
    <w:p w:rsidR="00F13504" w:rsidRPr="00F13504" w:rsidRDefault="00F13504" w:rsidP="00F13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13504" w:rsidRPr="00F13504" w:rsidSect="00F13504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F13504" w:rsidRPr="00F13504" w:rsidRDefault="00F13504" w:rsidP="00F13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13504" w:rsidRPr="00F13504" w:rsidSect="00F13504">
          <w:type w:val="continuous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r w:rsidRPr="00F13504">
        <w:rPr>
          <w:rFonts w:ascii="Times New Roman" w:hAnsi="Times New Roman" w:cs="Times New Roman"/>
          <w:sz w:val="24"/>
          <w:szCs w:val="24"/>
        </w:rPr>
        <w:lastRenderedPageBreak/>
        <w:t xml:space="preserve">Kata </w:t>
      </w:r>
      <w:proofErr w:type="spellStart"/>
      <w:proofErr w:type="gramStart"/>
      <w:r w:rsidRPr="00F1350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UV-Visible,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>.</w:t>
      </w:r>
    </w:p>
    <w:p w:rsidR="00F13504" w:rsidRPr="00F13504" w:rsidRDefault="00F13504" w:rsidP="00F135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  <w:bookmarkStart w:id="1" w:name="_GoBack"/>
      <w:bookmarkEnd w:id="1"/>
    </w:p>
    <w:p w:rsidR="00F13504" w:rsidRPr="00F13504" w:rsidRDefault="00F13504" w:rsidP="00F135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504">
        <w:rPr>
          <w:rFonts w:ascii="Times New Roman" w:hAnsi="Times New Roman" w:cs="Times New Roman"/>
          <w:sz w:val="24"/>
          <w:szCs w:val="24"/>
        </w:rPr>
        <w:t xml:space="preserve">Currently many communities are using trademark drugs to relieve pain and fever. A cure for pain reliever and fevers is a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is an analgesic and anti-pyretic remedy. In order for the dosage taken according to the Indonesian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pharmacograph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(fi) of the </w:t>
      </w:r>
      <w:proofErr w:type="gramStart"/>
      <w:r w:rsidRPr="00F13504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edition, a measure of the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must be taken first. The analysis of the levels of the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comes in different methods called the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spectrofotometri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-visible.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Spectrofotometri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-visible methods are used for checking levels because they can be used for analysis of small amounts of a substance, simple craftsmanship, quite sensitive and selective in their cost and relatively high in analytical sensitivity. A method of inspection of a degree used must be precise and has met certain requirements in its use and should be used as a method validation. The study of this literature has explained the validation of the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regulatory methods using the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-visible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spectrofotometri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with the validating parameters of precision, accuracy, </w:t>
      </w:r>
      <w:proofErr w:type="gramStart"/>
      <w:r w:rsidRPr="00F13504">
        <w:rPr>
          <w:rFonts w:ascii="Times New Roman" w:hAnsi="Times New Roman" w:cs="Times New Roman"/>
          <w:sz w:val="24"/>
          <w:szCs w:val="24"/>
        </w:rPr>
        <w:t>detection</w:t>
      </w:r>
      <w:proofErr w:type="gramEnd"/>
      <w:r w:rsidRPr="00F13504">
        <w:rPr>
          <w:rFonts w:ascii="Times New Roman" w:hAnsi="Times New Roman" w:cs="Times New Roman"/>
          <w:sz w:val="24"/>
          <w:szCs w:val="24"/>
        </w:rPr>
        <w:t xml:space="preserve"> limits (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lod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>), quantity efficiency (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loq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), linearity and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. Results obtained from the study indicate that the methods used had precision, accuracy, linearity, and good specificity, hence could be used for inspection of levels of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>.</w:t>
      </w:r>
    </w:p>
    <w:p w:rsidR="00F13504" w:rsidRPr="00F13504" w:rsidRDefault="00F13504" w:rsidP="00F13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04">
        <w:rPr>
          <w:rFonts w:ascii="Times New Roman" w:hAnsi="Times New Roman" w:cs="Times New Roman"/>
          <w:sz w:val="24"/>
          <w:szCs w:val="24"/>
        </w:rPr>
        <w:t xml:space="preserve">Key words: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504">
        <w:rPr>
          <w:rFonts w:ascii="Times New Roman" w:hAnsi="Times New Roman" w:cs="Times New Roman"/>
          <w:sz w:val="24"/>
          <w:szCs w:val="24"/>
        </w:rPr>
        <w:t>Spectrofotometri</w:t>
      </w:r>
      <w:proofErr w:type="spellEnd"/>
      <w:r w:rsidRPr="00F13504">
        <w:rPr>
          <w:rFonts w:ascii="Times New Roman" w:hAnsi="Times New Roman" w:cs="Times New Roman"/>
          <w:sz w:val="24"/>
          <w:szCs w:val="24"/>
        </w:rPr>
        <w:t xml:space="preserve"> UV-Visible, Validation methods.</w:t>
      </w:r>
    </w:p>
    <w:sectPr w:rsidR="00F13504" w:rsidRPr="00F13504" w:rsidSect="00F1350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BF" w:rsidRDefault="00F13504">
    <w:pPr>
      <w:pStyle w:val="Footer"/>
      <w:jc w:val="center"/>
    </w:pPr>
  </w:p>
  <w:p w:rsidR="00F90BBF" w:rsidRDefault="00F1350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4"/>
    <w:rsid w:val="001B5C16"/>
    <w:rsid w:val="001E13C6"/>
    <w:rsid w:val="00756807"/>
    <w:rsid w:val="00F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90FEE-F5C1-4973-AD18-6F293260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2020-08-13T08:57:00Z</dcterms:created>
  <dcterms:modified xsi:type="dcterms:W3CDTF">2020-08-13T09:04:00Z</dcterms:modified>
</cp:coreProperties>
</file>